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06EB115"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u w:val="single"/>
          <w:shd w:val="clear" w:color="auto" w:fill="FFFFFF"/>
          <w:lang w:bidi="ar"/>
        </w:rPr>
        <w:t>30</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u w:val="single"/>
          <w:shd w:val="clear" w:color="auto" w:fill="FFFFFF"/>
          <w:lang w:bidi="ar"/>
        </w:rPr>
        <w:t>30</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484C64" w:rsidRPr="00484C64">
        <w:rPr>
          <w:rFonts w:ascii="仿宋" w:eastAsia="仿宋" w:hAnsi="仿宋" w:cs="仿宋" w:hint="eastAsia"/>
          <w:kern w:val="0"/>
          <w:sz w:val="28"/>
          <w:szCs w:val="28"/>
          <w:u w:val="single"/>
          <w:shd w:val="clear" w:color="auto" w:fill="FFFFFF"/>
          <w:lang w:bidi="ar"/>
        </w:rPr>
        <w:t>英德市维多利商业有限公司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B208F33"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484C64" w:rsidRPr="00484C64">
        <w:rPr>
          <w:rFonts w:ascii="仿宋" w:eastAsia="仿宋" w:hAnsi="仿宋" w:cs="仿宋" w:hint="eastAsia"/>
          <w:kern w:val="0"/>
          <w:sz w:val="28"/>
          <w:szCs w:val="28"/>
          <w:shd w:val="clear" w:color="auto" w:fill="FFFFFF"/>
          <w:lang w:bidi="ar"/>
        </w:rPr>
        <w:t>英德市维多利商业有限公司</w:t>
      </w:r>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484C64">
        <w:rPr>
          <w:rFonts w:ascii="仿宋" w:eastAsia="仿宋" w:hAnsi="仿宋" w:cs="仿宋" w:hint="eastAsia"/>
          <w:kern w:val="0"/>
          <w:sz w:val="28"/>
          <w:szCs w:val="28"/>
          <w:shd w:val="clear" w:color="auto" w:fill="FFFFFF"/>
          <w:lang w:bidi="ar"/>
        </w:rPr>
        <w:t>4</w:t>
      </w:r>
      <w:r w:rsidR="00484C64">
        <w:rPr>
          <w:rFonts w:ascii="仿宋" w:eastAsia="仿宋" w:hAnsi="仿宋" w:cs="仿宋"/>
          <w:kern w:val="0"/>
          <w:sz w:val="28"/>
          <w:szCs w:val="28"/>
          <w:shd w:val="clear" w:color="auto" w:fill="FFFFFF"/>
          <w:lang w:bidi="ar"/>
        </w:rPr>
        <w:t>,271.18</w:t>
      </w:r>
      <w:r>
        <w:rPr>
          <w:rFonts w:ascii="仿宋" w:eastAsia="仿宋" w:hAnsi="仿宋" w:cs="仿宋" w:hint="eastAsia"/>
          <w:kern w:val="0"/>
          <w:sz w:val="28"/>
          <w:szCs w:val="28"/>
          <w:shd w:val="clear" w:color="auto" w:fill="FFFFFF"/>
          <w:lang w:bidi="ar"/>
        </w:rPr>
        <w:t>】万元，其中本金余额【</w:t>
      </w:r>
      <w:r w:rsidR="00484C64">
        <w:rPr>
          <w:rFonts w:ascii="仿宋" w:eastAsia="仿宋" w:hAnsi="仿宋" w:cs="仿宋" w:hint="eastAsia"/>
          <w:kern w:val="0"/>
          <w:sz w:val="28"/>
          <w:szCs w:val="28"/>
          <w:shd w:val="clear" w:color="auto" w:fill="FFFFFF"/>
          <w:lang w:bidi="ar"/>
        </w:rPr>
        <w:t>1</w:t>
      </w:r>
      <w:r w:rsidR="00484C64">
        <w:rPr>
          <w:rFonts w:ascii="仿宋" w:eastAsia="仿宋" w:hAnsi="仿宋" w:cs="仿宋"/>
          <w:kern w:val="0"/>
          <w:sz w:val="28"/>
          <w:szCs w:val="28"/>
          <w:shd w:val="clear" w:color="auto" w:fill="FFFFFF"/>
          <w:lang w:bidi="ar"/>
        </w:rPr>
        <w:t>,914.31</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1FF5A2FF"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r w:rsidR="00A36B23" w:rsidRPr="00A36B23">
        <w:rPr>
          <w:rFonts w:ascii="仿宋_GB2312" w:eastAsia="仿宋_GB2312" w:hAnsi="仿宋_GB2312" w:cs="仿宋_GB2312" w:hint="eastAsia"/>
          <w:sz w:val="28"/>
          <w:szCs w:val="28"/>
        </w:rPr>
        <w:t>英德市英城和平中路以东、富强东路以南维多利广场西区（B区）64个商铺</w:t>
      </w:r>
      <w:r>
        <w:rPr>
          <w:rFonts w:ascii="仿宋_GB2312" w:eastAsia="仿宋_GB2312" w:hAnsi="仿宋_GB2312" w:cs="仿宋_GB2312" w:hint="eastAsia"/>
          <w:sz w:val="28"/>
          <w:szCs w:val="28"/>
        </w:rPr>
        <w:t>】，建筑面积【</w:t>
      </w:r>
      <w:r w:rsidR="00A36B23" w:rsidRPr="00A36B23">
        <w:rPr>
          <w:rFonts w:ascii="仿宋_GB2312" w:eastAsia="仿宋_GB2312" w:hAnsi="仿宋_GB2312" w:cs="仿宋_GB2312"/>
          <w:sz w:val="28"/>
          <w:szCs w:val="28"/>
        </w:rPr>
        <w:t>2214.71</w:t>
      </w:r>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r w:rsidR="00A36B23" w:rsidRPr="00A36B23">
        <w:rPr>
          <w:rFonts w:ascii="仿宋_GB2312" w:eastAsia="仿宋_GB2312" w:hAnsi="仿宋_GB2312" w:cs="仿宋_GB2312" w:hint="eastAsia"/>
          <w:sz w:val="28"/>
          <w:szCs w:val="28"/>
        </w:rPr>
        <w:t>抵押物所在地英德维多利广场位于英德市市中心，英德和平中路与富强东路交汇处，东临英德</w:t>
      </w:r>
      <w:proofErr w:type="gramStart"/>
      <w:r w:rsidR="00A36B23" w:rsidRPr="00A36B23">
        <w:rPr>
          <w:rFonts w:ascii="仿宋_GB2312" w:eastAsia="仿宋_GB2312" w:hAnsi="仿宋_GB2312" w:cs="仿宋_GB2312" w:hint="eastAsia"/>
          <w:sz w:val="28"/>
          <w:szCs w:val="28"/>
        </w:rPr>
        <w:t>豪宅龙</w:t>
      </w:r>
      <w:proofErr w:type="gramEnd"/>
      <w:r w:rsidR="00A36B23" w:rsidRPr="00A36B23">
        <w:rPr>
          <w:rFonts w:ascii="仿宋_GB2312" w:eastAsia="仿宋_GB2312" w:hAnsi="仿宋_GB2312" w:cs="仿宋_GB2312" w:hint="eastAsia"/>
          <w:sz w:val="28"/>
          <w:szCs w:val="28"/>
        </w:rPr>
        <w:t>山庄、凤凰城，邻近滨江公园，北靠人民广场，周围住宅、商业密集，人流量较大。</w:t>
      </w: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47"/>
        <w:gridCol w:w="4249"/>
      </w:tblGrid>
      <w:tr w:rsidR="00A36B23"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422B7ABE" w:rsidR="00A36B23" w:rsidRPr="00DC3E4E" w:rsidRDefault="00A36B23" w:rsidP="00157F2C">
            <w:pPr>
              <w:jc w:val="left"/>
              <w:rPr>
                <w:rFonts w:eastAsia="仿宋_GB2312"/>
              </w:rPr>
            </w:pPr>
            <w:r w:rsidRPr="00A36B23">
              <w:rPr>
                <w:rFonts w:eastAsia="仿宋_GB2312"/>
                <w:noProof/>
              </w:rPr>
              <w:lastRenderedPageBreak/>
              <w:drawing>
                <wp:inline distT="0" distB="0" distL="0" distR="0" wp14:anchorId="1910A83D" wp14:editId="2F12DE24">
                  <wp:extent cx="2542714" cy="19062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49525" cy="1911377"/>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6BFD5ADF" w:rsidR="00A36B23" w:rsidRPr="00DC3E4E" w:rsidRDefault="00A36B23" w:rsidP="00157F2C">
            <w:pPr>
              <w:jc w:val="left"/>
              <w:rPr>
                <w:rFonts w:eastAsia="仿宋_GB2312"/>
              </w:rPr>
            </w:pPr>
            <w:r w:rsidRPr="00A36B23">
              <w:rPr>
                <w:rFonts w:eastAsia="仿宋_GB2312"/>
                <w:noProof/>
              </w:rPr>
              <w:drawing>
                <wp:inline distT="0" distB="0" distL="0" distR="0" wp14:anchorId="04245864" wp14:editId="68425E89">
                  <wp:extent cx="2555419" cy="19157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64016" cy="1922240"/>
                          </a:xfrm>
                          <a:prstGeom prst="rect">
                            <a:avLst/>
                          </a:prstGeom>
                          <a:noFill/>
                          <a:ln>
                            <a:noFill/>
                          </a:ln>
                        </pic:spPr>
                      </pic:pic>
                    </a:graphicData>
                  </a:graphic>
                </wp:inline>
              </w:drawing>
            </w:r>
          </w:p>
        </w:tc>
      </w:tr>
      <w:tr w:rsidR="00A36B23"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555F8982" w:rsidR="00A36B23" w:rsidRDefault="00A36B23" w:rsidP="00157F2C">
            <w:pPr>
              <w:jc w:val="left"/>
              <w:rPr>
                <w:rFonts w:eastAsia="仿宋_GB2312"/>
                <w:noProof/>
              </w:rPr>
            </w:pPr>
            <w:r w:rsidRPr="00A36B23">
              <w:rPr>
                <w:rFonts w:eastAsia="仿宋_GB2312"/>
                <w:noProof/>
              </w:rPr>
              <w:drawing>
                <wp:inline distT="0" distB="0" distL="0" distR="0" wp14:anchorId="1A973C39" wp14:editId="21C5FD28">
                  <wp:extent cx="2593534" cy="19443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7286" cy="1954680"/>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0D2025E6" w:rsidR="00A36B23" w:rsidRPr="00DC3E4E" w:rsidRDefault="00A36B23" w:rsidP="00157F2C">
            <w:pPr>
              <w:jc w:val="left"/>
              <w:rPr>
                <w:rFonts w:eastAsia="仿宋_GB2312"/>
              </w:rPr>
            </w:pPr>
            <w:r>
              <w:rPr>
                <w:noProof/>
              </w:rPr>
              <w:drawing>
                <wp:inline distT="0" distB="0" distL="0" distR="0" wp14:anchorId="255AA819" wp14:editId="5CE9A010">
                  <wp:extent cx="2729955" cy="1924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49709" cy="1937972"/>
                          </a:xfrm>
                          <a:prstGeom prst="rect">
                            <a:avLst/>
                          </a:prstGeom>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（二）竞价事项</w:t>
      </w:r>
    </w:p>
    <w:p w14:paraId="6C8055B1" w14:textId="4B4AC3FD"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A36B23">
        <w:rPr>
          <w:rFonts w:ascii="仿宋" w:eastAsia="仿宋" w:hAnsi="仿宋" w:cs="仿宋" w:hint="eastAsia"/>
          <w:b/>
          <w:kern w:val="0"/>
          <w:sz w:val="28"/>
          <w:szCs w:val="28"/>
          <w:shd w:val="clear" w:color="auto" w:fill="FFFFFF"/>
          <w:lang w:bidi="ar"/>
        </w:rPr>
        <w:t>9</w:t>
      </w:r>
      <w:r w:rsidR="00A36B23">
        <w:rPr>
          <w:rFonts w:ascii="仿宋" w:eastAsia="仿宋" w:hAnsi="仿宋" w:cs="仿宋"/>
          <w:b/>
          <w:kern w:val="0"/>
          <w:sz w:val="28"/>
          <w:szCs w:val="28"/>
          <w:shd w:val="clear" w:color="auto" w:fill="FFFFFF"/>
          <w:lang w:bidi="ar"/>
        </w:rPr>
        <w:t>,100,000.00</w:t>
      </w:r>
      <w:r>
        <w:rPr>
          <w:rFonts w:ascii="仿宋" w:eastAsia="仿宋" w:hAnsi="仿宋" w:cs="仿宋" w:hint="eastAsia"/>
          <w:b/>
          <w:kern w:val="0"/>
          <w:sz w:val="28"/>
          <w:szCs w:val="28"/>
          <w:shd w:val="clear" w:color="auto" w:fill="FFFFFF"/>
          <w:lang w:bidi="ar"/>
        </w:rPr>
        <w:t>】元，保证金：【</w:t>
      </w:r>
      <w:r w:rsidR="00A36B23">
        <w:rPr>
          <w:rFonts w:ascii="仿宋" w:eastAsia="仿宋" w:hAnsi="仿宋" w:cs="仿宋" w:hint="eastAsia"/>
          <w:b/>
          <w:kern w:val="0"/>
          <w:sz w:val="28"/>
          <w:szCs w:val="28"/>
          <w:shd w:val="clear" w:color="auto" w:fill="FFFFFF"/>
          <w:lang w:bidi="ar"/>
        </w:rPr>
        <w:t>9</w:t>
      </w:r>
      <w:r w:rsidR="00A36B23">
        <w:rPr>
          <w:rFonts w:ascii="仿宋" w:eastAsia="仿宋" w:hAnsi="仿宋" w:cs="仿宋"/>
          <w:b/>
          <w:kern w:val="0"/>
          <w:sz w:val="28"/>
          <w:szCs w:val="28"/>
          <w:shd w:val="clear" w:color="auto" w:fill="FFFFFF"/>
          <w:lang w:bidi="ar"/>
        </w:rPr>
        <w:t>10,000.00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77777777"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A36B23" w:rsidRPr="004068D7">
        <w:rPr>
          <w:rFonts w:ascii="仿宋" w:eastAsia="仿宋" w:hAnsi="仿宋" w:cs="仿宋"/>
          <w:kern w:val="0"/>
          <w:sz w:val="28"/>
          <w:szCs w:val="28"/>
          <w:shd w:val="clear" w:color="auto" w:fill="FFFFFF"/>
          <w:lang w:bidi="ar"/>
        </w:rPr>
        <w:t>29</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A36B23" w:rsidRPr="004068D7">
        <w:rPr>
          <w:rFonts w:ascii="仿宋" w:eastAsia="仿宋" w:hAnsi="仿宋" w:cs="仿宋"/>
          <w:kern w:val="0"/>
          <w:sz w:val="28"/>
          <w:szCs w:val="28"/>
          <w:shd w:val="clear" w:color="auto" w:fill="FFFFFF"/>
          <w:lang w:bidi="ar"/>
        </w:rPr>
        <w:t>28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w:t>
      </w:r>
      <w:r w:rsidR="00A36B23" w:rsidRPr="004068D7">
        <w:rPr>
          <w:rFonts w:ascii="仿宋" w:eastAsia="仿宋" w:hAnsi="仿宋" w:cs="仿宋" w:hint="eastAsia"/>
          <w:kern w:val="0"/>
          <w:sz w:val="28"/>
          <w:szCs w:val="28"/>
          <w:shd w:val="clear" w:color="auto" w:fill="FFFFFF"/>
          <w:lang w:bidi="ar"/>
        </w:rPr>
        <w:lastRenderedPageBreak/>
        <w:t>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w:t>
      </w:r>
      <w:r>
        <w:rPr>
          <w:rFonts w:ascii="仿宋" w:eastAsia="仿宋" w:hAnsi="仿宋" w:cs="仿宋" w:hint="eastAsia"/>
          <w:kern w:val="0"/>
          <w:sz w:val="28"/>
          <w:szCs w:val="28"/>
          <w:shd w:val="clear" w:color="auto" w:fill="FFFFFF"/>
          <w:lang w:bidi="ar"/>
        </w:rPr>
        <w:lastRenderedPageBreak/>
        <w:t>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A06A2DC"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AE2303">
        <w:rPr>
          <w:rFonts w:ascii="仿宋" w:eastAsia="仿宋" w:hAnsi="仿宋" w:cs="仿宋"/>
          <w:bCs/>
          <w:kern w:val="0"/>
          <w:sz w:val="28"/>
          <w:szCs w:val="28"/>
          <w:shd w:val="clear" w:color="auto" w:fill="FFFFFF"/>
          <w:lang w:bidi="ar"/>
        </w:rPr>
        <w:t>29</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77777777"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w:t>
      </w:r>
      <w:bookmarkStart w:id="0" w:name="_GoBack"/>
      <w:bookmarkEnd w:id="0"/>
      <w:r>
        <w:rPr>
          <w:rFonts w:ascii="仿宋" w:eastAsia="仿宋" w:hAnsi="仿宋" w:cs="仿宋" w:hint="eastAsia"/>
          <w:kern w:val="0"/>
          <w:sz w:val="28"/>
          <w:szCs w:val="28"/>
          <w:shd w:val="clear" w:color="auto" w:fill="FFFFFF"/>
          <w:lang w:bidi="ar"/>
        </w:rPr>
        <w:t>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4CAA246F"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p w14:paraId="55DD5520" w14:textId="77777777" w:rsidR="00E15208" w:rsidRDefault="00E15208">
      <w:pPr>
        <w:spacing w:line="360" w:lineRule="auto"/>
        <w:jc w:val="left"/>
        <w:rPr>
          <w:rFonts w:ascii="仿宋" w:eastAsia="仿宋" w:hAnsi="仿宋" w:cs="仿宋"/>
          <w:sz w:val="28"/>
          <w:szCs w:val="28"/>
          <w:shd w:val="clear" w:color="auto" w:fill="FFFFFF"/>
        </w:rPr>
      </w:pP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C2A2A" w14:textId="77777777" w:rsidR="00CC7727" w:rsidRDefault="00CC7727" w:rsidP="00AE2303">
      <w:r>
        <w:separator/>
      </w:r>
    </w:p>
  </w:endnote>
  <w:endnote w:type="continuationSeparator" w:id="0">
    <w:p w14:paraId="728837DF" w14:textId="77777777" w:rsidR="00CC7727" w:rsidRDefault="00CC7727"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38D5F" w14:textId="77777777" w:rsidR="00CC7727" w:rsidRDefault="00CC7727" w:rsidP="00AE2303">
      <w:r>
        <w:separator/>
      </w:r>
    </w:p>
  </w:footnote>
  <w:footnote w:type="continuationSeparator" w:id="0">
    <w:p w14:paraId="1DDECA6C" w14:textId="77777777" w:rsidR="00CC7727" w:rsidRDefault="00CC7727"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7</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42</cp:revision>
  <cp:lastPrinted>2024-09-23T01:04:00Z</cp:lastPrinted>
  <dcterms:created xsi:type="dcterms:W3CDTF">2020-03-19T02:16:00Z</dcterms:created>
  <dcterms:modified xsi:type="dcterms:W3CDTF">2025-10-20T08:06:00Z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